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3CE346">
      <w:pPr>
        <w:spacing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Title of the research work</w:t>
      </w:r>
    </w:p>
    <w:p w14:paraId="0847B2D2">
      <w:pPr>
        <w:spacing w:line="240" w:lineRule="auto"/>
        <w:jc w:val="center"/>
        <w:rPr>
          <w:rFonts w:ascii="Times New Roman" w:hAnsi="Times New Roman" w:cs="Times New Roman"/>
          <w:i/>
          <w:iCs/>
          <w:sz w:val="40"/>
          <w:szCs w:val="40"/>
        </w:rPr>
      </w:pPr>
      <w:r>
        <w:rPr>
          <w:rFonts w:ascii="Times New Roman" w:hAnsi="Times New Roman" w:cs="Times New Roman"/>
          <w:i/>
          <w:iCs/>
          <w:sz w:val="40"/>
          <w:szCs w:val="40"/>
        </w:rPr>
        <w:t>Second line of the title or tag line</w:t>
      </w:r>
    </w:p>
    <w:p w14:paraId="38E61735">
      <w:pPr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>Name of Author One</w:t>
      </w:r>
      <w:r>
        <w:rPr>
          <w:rFonts w:ascii="Cambria Math" w:hAnsi="Cambria Math" w:cs="Cambria Math"/>
          <w:vertAlign w:val="superscript"/>
        </w:rPr>
        <w:t>∗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Dept and affiliating institute/university name</w:t>
      </w:r>
    </w:p>
    <w:p w14:paraId="6E1527D0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Name of Author Two</w:t>
      </w:r>
      <w:r>
        <w:rPr>
          <w:rFonts w:hint="eastAsia" w:ascii="Times New Roman" w:hAnsi="Times New Roman" w:cs="Times New Roman"/>
          <w:vertAlign w:val="superscript"/>
        </w:rPr>
        <w:t>†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Dept and affiliating institute/university nam</w:t>
      </w:r>
      <w:r>
        <w:rPr>
          <w:rFonts w:ascii="Times New Roman" w:hAnsi="Times New Roman" w:cs="Times New Roman"/>
        </w:rPr>
        <w:t>e</w:t>
      </w:r>
    </w:p>
    <w:p w14:paraId="3CA5556B">
      <w:pPr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>Name of Author Three</w:t>
      </w:r>
      <w:r>
        <w:rPr>
          <w:rFonts w:hint="eastAsia" w:ascii="Times New Roman" w:hAnsi="Times New Roman" w:cs="Times New Roman"/>
          <w:sz w:val="20"/>
          <w:szCs w:val="20"/>
          <w:vertAlign w:val="superscript"/>
        </w:rPr>
        <w:t>‡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Dept and affiliating institute/university name</w:t>
      </w:r>
      <w:bookmarkStart w:id="0" w:name="_GoBack"/>
      <w:bookmarkEnd w:id="0"/>
    </w:p>
    <w:p w14:paraId="4451DE20">
      <w:pPr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>Name of Author Four</w:t>
      </w:r>
      <w:r>
        <w:rPr>
          <w:rFonts w:hint="eastAsia" w:ascii="Times New Roman" w:hAnsi="Times New Roman" w:cs="Times New Roman"/>
          <w:sz w:val="20"/>
          <w:szCs w:val="20"/>
          <w:vertAlign w:val="superscript"/>
        </w:rPr>
        <w:t>§</w:t>
      </w:r>
      <w:r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Dept and affiliating institute/university name</w:t>
      </w:r>
    </w:p>
    <w:p w14:paraId="3F4BCAF9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Email: </w:t>
      </w:r>
      <w:r>
        <w:rPr>
          <w:rFonts w:ascii="Cambria Math" w:hAnsi="Cambria Math" w:cs="Cambria Math"/>
          <w:sz w:val="20"/>
          <w:szCs w:val="20"/>
          <w:vertAlign w:val="superscript"/>
        </w:rPr>
        <w:t>∗</w:t>
      </w:r>
      <w:r>
        <w:rPr>
          <w:rFonts w:ascii="Times New Roman" w:hAnsi="Times New Roman" w:cs="Times New Roman"/>
          <w:sz w:val="20"/>
          <w:szCs w:val="20"/>
        </w:rPr>
        <w:t xml:space="preserve">author.one@add.on.net, </w:t>
      </w:r>
      <w:r>
        <w:rPr>
          <w:rFonts w:hint="eastAsia" w:ascii="Times New Roman" w:hAnsi="Times New Roman" w:cs="Times New Roman"/>
          <w:sz w:val="20"/>
          <w:szCs w:val="20"/>
          <w:vertAlign w:val="superscript"/>
        </w:rPr>
        <w:t>†</w:t>
      </w:r>
      <w:r>
        <w:rPr>
          <w:rFonts w:ascii="Times New Roman" w:hAnsi="Times New Roman" w:cs="Times New Roman"/>
          <w:sz w:val="20"/>
          <w:szCs w:val="20"/>
        </w:rPr>
        <w:t xml:space="preserve">author.two@add.on.net, </w:t>
      </w:r>
      <w:r>
        <w:rPr>
          <w:rFonts w:hint="eastAsia" w:ascii="Times New Roman" w:hAnsi="Times New Roman" w:cs="Times New Roman"/>
          <w:sz w:val="20"/>
          <w:szCs w:val="20"/>
          <w:vertAlign w:val="superscript"/>
        </w:rPr>
        <w:t>‡</w:t>
      </w:r>
      <w:r>
        <w:rPr>
          <w:rFonts w:ascii="Times New Roman" w:hAnsi="Times New Roman" w:cs="Times New Roman"/>
          <w:sz w:val="20"/>
          <w:szCs w:val="20"/>
        </w:rPr>
        <w:t xml:space="preserve">author.three@add.on.net, </w:t>
      </w:r>
      <w:r>
        <w:rPr>
          <w:rFonts w:hint="eastAsia" w:ascii="Times New Roman" w:hAnsi="Times New Roman" w:cs="Times New Roman"/>
          <w:sz w:val="20"/>
          <w:szCs w:val="20"/>
          <w:vertAlign w:val="superscript"/>
        </w:rPr>
        <w:t>§</w:t>
      </w:r>
      <w:r>
        <w:rPr>
          <w:rFonts w:ascii="Times New Roman" w:hAnsi="Times New Roman" w:cs="Times New Roman"/>
          <w:sz w:val="20"/>
          <w:szCs w:val="20"/>
        </w:rPr>
        <w:t>author.four@add.on.net</w:t>
      </w:r>
    </w:p>
    <w:p w14:paraId="2AEE6BCD">
      <w:p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</w:rPr>
        <w:t>Abstract</w:t>
      </w:r>
      <w:r>
        <w:rPr>
          <w:rFonts w:hint="eastAsia" w:ascii="Times New Roman" w:hAnsi="Times New Roman" w:cs="Times New Roman"/>
          <w:b/>
          <w:bCs/>
        </w:rPr>
        <w:t>—</w:t>
      </w:r>
      <w:r>
        <w:rPr>
          <w:rFonts w:ascii="Times New Roman" w:hAnsi="Times New Roman" w:cs="Times New Roman"/>
          <w:sz w:val="22"/>
          <w:szCs w:val="22"/>
        </w:rPr>
        <w:t xml:space="preserve"> This document is a template for preparing manuscripts for JIENT. This paragraph demonstrates multi-paragraph abstract formatting. The abstract should be of 150-200 words.</w:t>
      </w:r>
    </w:p>
    <w:p w14:paraId="55440688">
      <w:p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Index Terms</w:t>
      </w:r>
      <w:r>
        <w:rPr>
          <w:rFonts w:hint="eastAsia" w:ascii="Times New Roman" w:hAnsi="Times New Roman" w:cs="Times New Roman"/>
          <w:i/>
          <w:iCs/>
          <w:sz w:val="22"/>
          <w:szCs w:val="22"/>
        </w:rPr>
        <w:t>—</w:t>
      </w:r>
      <w:r>
        <w:rPr>
          <w:rFonts w:ascii="Times New Roman" w:hAnsi="Times New Roman" w:cs="Times New Roman"/>
          <w:sz w:val="22"/>
          <w:szCs w:val="22"/>
        </w:rPr>
        <w:t xml:space="preserve"> 4-5 keywords separated by comma (Ex: AI, Embedded Systems, IoT, VLSI)</w:t>
      </w:r>
    </w:p>
    <w:p w14:paraId="165DE706">
      <w:p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  <w:sectPr>
          <w:headerReference r:id="rId5" w:type="default"/>
          <w:footerReference r:id="rId6" w:type="default"/>
          <w:pgSz w:w="12240" w:h="15840"/>
          <w:pgMar w:top="1440" w:right="900" w:bottom="1440" w:left="1170" w:header="720" w:footer="720" w:gutter="0"/>
          <w:cols w:space="720" w:num="1"/>
          <w:docGrid w:linePitch="360" w:charSpace="0"/>
        </w:sectPr>
      </w:pPr>
    </w:p>
    <w:p w14:paraId="306DEE91">
      <w:pPr>
        <w:pStyle w:val="17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INTRODUCTION</w:t>
      </w:r>
    </w:p>
    <w:p w14:paraId="13733413">
      <w:p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The introduction provides background information and defines the research problem. This paragraph elaborates on objectives and contributions.</w:t>
      </w:r>
    </w:p>
    <w:p w14:paraId="0AC96A3C">
      <w:pPr>
        <w:pStyle w:val="3"/>
        <w:numPr>
          <w:ilvl w:val="0"/>
          <w:numId w:val="2"/>
        </w:numPr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auto"/>
          <w:sz w:val="24"/>
          <w:szCs w:val="24"/>
        </w:rPr>
        <w:t>Subsection: Reference Citation Example</w:t>
      </w:r>
    </w:p>
    <w:p w14:paraId="11ED18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NimbusRomNo9L-Regu" w:cs="Times New Roman"/>
          <w:kern w:val="0"/>
        </w:rPr>
      </w:pPr>
      <w:r>
        <w:rPr>
          <w:rFonts w:ascii="Times New Roman" w:hAnsi="Times New Roman" w:eastAsia="NimbusRomNo9L-Regu" w:cs="Times New Roman"/>
          <w:kern w:val="0"/>
        </w:rPr>
        <w:t>Example of reference citation: This method is widely used in embedded systems [1].</w:t>
      </w:r>
    </w:p>
    <w:p w14:paraId="048D01E8">
      <w:pPr>
        <w:pStyle w:val="31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Subsubsection Example:</w:t>
      </w:r>
      <w:r>
        <w:rPr>
          <w:rFonts w:ascii="Times New Roman" w:hAnsi="Times New Roman" w:cs="Times New Roman"/>
          <w:i/>
          <w:iCs/>
        </w:rPr>
        <w:t xml:space="preserve"> </w:t>
      </w:r>
    </w:p>
    <w:p w14:paraId="0784CA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Write the subsubsection text here.</w:t>
      </w:r>
    </w:p>
    <w:p w14:paraId="01693F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4A6C9CA">
      <w:pPr>
        <w:pStyle w:val="31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METHODOLOGY</w:t>
      </w:r>
    </w:p>
    <w:p w14:paraId="01679E40">
      <w:p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Here you describe how the study was conducted. It includes the design, materials, tools, algorithms, datasets, and procedures used, so others can understand or replicate the work.</w:t>
      </w:r>
    </w:p>
    <w:p w14:paraId="5667B756">
      <w:p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paragraph change: Here you describe how the study was conducted. It includes the design, materials, tools, algorithms, datasets, and procedures used, so others can understand or replicate the work.</w:t>
      </w:r>
    </w:p>
    <w:p w14:paraId="571D0A35">
      <w:pPr>
        <w:pStyle w:val="31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 w:eastAsiaTheme="majorEastAsia"/>
          <w:i/>
          <w:iCs/>
        </w:rPr>
      </w:pPr>
      <w:r>
        <w:rPr>
          <w:rFonts w:ascii="Times New Roman" w:hAnsi="Times New Roman" w:cs="Times New Roman" w:eastAsiaTheme="majorEastAsia"/>
          <w:i/>
          <w:iCs/>
        </w:rPr>
        <w:t>Double-Column Figure</w:t>
      </w:r>
    </w:p>
    <w:p w14:paraId="3B081557">
      <w:p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An example of a floating figure using the graphics package showing Figure 1.</w:t>
      </w:r>
    </w:p>
    <w:p w14:paraId="423DA6EC">
      <w:p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</w:t>
      </w:r>
    </w:p>
    <w:p w14:paraId="2BCB14A5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Manuscript received January xx, xxxx; revised January xx, xxxx, published January xx, xxxx</w:t>
      </w:r>
    </w:p>
    <w:p w14:paraId="28E3D922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Corresponding Author Email: email@example.com</w:t>
      </w:r>
    </w:p>
    <w:p w14:paraId="174E0E20">
      <w:p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drawing>
          <wp:inline distT="0" distB="0" distL="0" distR="0">
            <wp:extent cx="2733675" cy="1123950"/>
            <wp:effectExtent l="0" t="0" r="9525" b="0"/>
            <wp:docPr id="11381815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181553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F9CD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Fig. 1. Caption of figure 1.</w:t>
      </w:r>
    </w:p>
    <w:p w14:paraId="493B07C5">
      <w:pPr>
        <w:pStyle w:val="31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 w:eastAsiaTheme="majorEastAsia"/>
          <w:i/>
          <w:iCs/>
        </w:rPr>
      </w:pPr>
      <w:r>
        <w:rPr>
          <w:rFonts w:ascii="Times New Roman" w:hAnsi="Times New Roman" w:cs="Times New Roman" w:eastAsiaTheme="majorEastAsia"/>
          <w:i/>
          <w:iCs/>
        </w:rPr>
        <w:t>Single -Column Figure</w:t>
      </w:r>
    </w:p>
    <w:p w14:paraId="78A5DEB7">
      <w:p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An example of a floating double-column figure using subfloats showing Subfigures 2a and 2b in Figure 2.</w:t>
      </w:r>
    </w:p>
    <w:p w14:paraId="0A816FD1">
      <w:pPr>
        <w:pStyle w:val="31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 w:eastAsiaTheme="majorEastAsia"/>
          <w:i/>
          <w:iCs/>
        </w:rPr>
      </w:pPr>
      <w:r>
        <w:rPr>
          <w:rFonts w:ascii="Times New Roman" w:hAnsi="Times New Roman" w:cs="Times New Roman" w:eastAsiaTheme="majorEastAsia"/>
          <w:i/>
          <w:iCs/>
        </w:rPr>
        <w:t>Equation</w:t>
      </w:r>
    </w:p>
    <w:p w14:paraId="4E3312F0">
      <w:p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An example of a writing an equation is as below:</w:t>
      </w:r>
    </w:p>
    <w:p w14:paraId="1A7597D5">
      <w:pPr>
        <w:spacing w:line="240" w:lineRule="auto"/>
        <w:jc w:val="right"/>
        <w:rPr>
          <w:rFonts w:ascii="Times New Roman" w:hAnsi="Times New Roman" w:cs="Times New Roman" w:eastAsiaTheme="minorEastAsia"/>
          <w:sz w:val="22"/>
          <w:szCs w:val="22"/>
        </w:rPr>
      </w:pPr>
      <m:oMath>
        <m:r>
          <m:rPr/>
          <w:rPr>
            <w:rFonts w:ascii="Cambria Math" w:hAnsi="Cambria Math" w:cs="Times New Roman"/>
            <w:sz w:val="22"/>
            <w:szCs w:val="22"/>
          </w:rPr>
          <m:t>E=m</m:t>
        </m:r>
        <m:sSup>
          <m:sSupPr>
            <m:ctrlPr>
              <w:rPr>
                <w:rFonts w:ascii="Cambria Math" w:hAnsi="Cambria Math" w:cs="Times New Roman"/>
                <w:sz w:val="22"/>
                <w:szCs w:val="22"/>
              </w:rPr>
            </m:ctrlPr>
          </m:sSupPr>
          <m:e>
            <m:r>
              <m:rPr/>
              <w:rPr>
                <w:rFonts w:ascii="Cambria Math" w:hAnsi="Cambria Math" w:cs="Times New Roman"/>
                <w:sz w:val="22"/>
                <w:szCs w:val="22"/>
              </w:rPr>
              <m:t>c</m:t>
            </m:r>
            <m:ctrlPr>
              <w:rPr>
                <w:rFonts w:ascii="Cambria Math" w:hAnsi="Cambria Math" w:cs="Times New Roman"/>
                <w:sz w:val="22"/>
                <w:szCs w:val="22"/>
              </w:rPr>
            </m:ctrlPr>
          </m:e>
          <m:sup>
            <m:r>
              <m:rPr/>
              <w:rPr>
                <w:rFonts w:ascii="Cambria Math" w:hAnsi="Cambria Math" w:cs="Times New Roman"/>
                <w:sz w:val="22"/>
                <w:szCs w:val="22"/>
              </w:rPr>
              <m:t>2</m:t>
            </m:r>
            <m:ctrlPr>
              <w:rPr>
                <w:rFonts w:ascii="Cambria Math" w:hAnsi="Cambria Math" w:cs="Times New Roman"/>
                <w:sz w:val="22"/>
                <w:szCs w:val="22"/>
              </w:rPr>
            </m:ctrlPr>
          </m:sup>
        </m:sSup>
      </m:oMath>
      <w:r>
        <w:rPr>
          <w:rFonts w:ascii="Times New Roman" w:hAnsi="Times New Roman" w:cs="Times New Roman" w:eastAsiaTheme="minorEastAsia"/>
          <w:sz w:val="22"/>
          <w:szCs w:val="22"/>
        </w:rPr>
        <w:tab/>
      </w:r>
      <w:r>
        <w:rPr>
          <w:rFonts w:ascii="Times New Roman" w:hAnsi="Times New Roman" w:cs="Times New Roman" w:eastAsiaTheme="minorEastAsia"/>
          <w:sz w:val="22"/>
          <w:szCs w:val="22"/>
        </w:rPr>
        <w:tab/>
      </w:r>
      <w:r>
        <w:rPr>
          <w:rFonts w:ascii="Times New Roman" w:hAnsi="Times New Roman" w:cs="Times New Roman" w:eastAsiaTheme="minorEastAsia"/>
          <w:sz w:val="22"/>
          <w:szCs w:val="22"/>
        </w:rPr>
        <w:tab/>
      </w:r>
      <w:r>
        <w:rPr>
          <w:rFonts w:ascii="Times New Roman" w:hAnsi="Times New Roman" w:cs="Times New Roman" w:eastAsiaTheme="minorEastAsia"/>
          <w:sz w:val="22"/>
          <w:szCs w:val="22"/>
        </w:rPr>
        <w:t>(1)</w:t>
      </w:r>
    </w:p>
    <w:p w14:paraId="530BE26D">
      <w:pPr>
        <w:pStyle w:val="31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 w:eastAsiaTheme="majorEastAsia"/>
          <w:i/>
          <w:iCs/>
        </w:rPr>
      </w:pPr>
      <w:r>
        <w:rPr>
          <w:rFonts w:ascii="Times New Roman" w:hAnsi="Times New Roman" w:cs="Times New Roman" w:eastAsiaTheme="majorEastAsia"/>
          <w:i/>
          <w:iCs/>
        </w:rPr>
        <w:t>Floating Table</w:t>
      </w:r>
    </w:p>
    <w:p w14:paraId="098B5CB0">
      <w:pPr>
        <w:spacing w:line="240" w:lineRule="auto"/>
        <w:ind w:left="360"/>
        <w:jc w:val="both"/>
        <w:rPr>
          <w:rFonts w:ascii="Times New Roman" w:hAnsi="Times New Roman" w:cs="Times New Roman" w:eastAsiaTheme="majorEastAsia"/>
        </w:rPr>
      </w:pPr>
      <w:r>
        <w:rPr>
          <w:rFonts w:ascii="Times New Roman" w:hAnsi="Times New Roman" w:cs="Times New Roman" w:eastAsiaTheme="majorEastAsia"/>
        </w:rPr>
        <w:t>This is an example of an JIENT floating table showing Table I.</w:t>
      </w:r>
    </w:p>
    <w:tbl>
      <w:tblPr>
        <w:tblStyle w:val="16"/>
        <w:tblW w:w="0" w:type="auto"/>
        <w:tblInd w:w="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  <w:gridCol w:w="1452"/>
        <w:gridCol w:w="1452"/>
      </w:tblGrid>
      <w:tr w14:paraId="17BC0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5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472A324">
            <w:pPr>
              <w:spacing w:after="0" w:line="240" w:lineRule="auto"/>
              <w:jc w:val="center"/>
              <w:rPr>
                <w:rFonts w:ascii="Times New Roman" w:hAnsi="Times New Roman" w:cs="Times New Roman" w:eastAsiaTheme="majorEastAsia"/>
                <w:sz w:val="20"/>
                <w:szCs w:val="20"/>
              </w:rPr>
            </w:pPr>
            <w:r>
              <w:rPr>
                <w:rFonts w:ascii="Times New Roman" w:hAnsi="Times New Roman" w:cs="Times New Roman" w:eastAsiaTheme="majorEastAsia"/>
                <w:sz w:val="20"/>
                <w:szCs w:val="20"/>
              </w:rPr>
              <w:t>Table I</w:t>
            </w:r>
          </w:p>
          <w:p w14:paraId="7001FFB7">
            <w:pPr>
              <w:spacing w:after="0" w:line="240" w:lineRule="auto"/>
              <w:jc w:val="center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hAnsi="Times New Roman" w:cs="Times New Roman" w:eastAsiaTheme="majorEastAsia"/>
                <w:sz w:val="20"/>
                <w:szCs w:val="20"/>
              </w:rPr>
              <w:t>EXAMPLE OF A TABLE</w:t>
            </w:r>
          </w:p>
        </w:tc>
      </w:tr>
      <w:tr w14:paraId="51F03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1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22B5B54A">
            <w:pPr>
              <w:spacing w:after="0" w:line="240" w:lineRule="auto"/>
              <w:jc w:val="both"/>
              <w:rPr>
                <w:rFonts w:ascii="Times New Roman" w:hAnsi="Times New Roman" w:cs="Times New Roman" w:eastAsiaTheme="majorEastAsia"/>
                <w:sz w:val="20"/>
                <w:szCs w:val="20"/>
              </w:rPr>
            </w:pPr>
            <w:r>
              <w:rPr>
                <w:rFonts w:ascii="Times New Roman" w:hAnsi="Times New Roman" w:cs="Times New Roman" w:eastAsiaTheme="majorEastAsia"/>
                <w:sz w:val="20"/>
                <w:szCs w:val="20"/>
              </w:rPr>
              <w:t>Header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F8995F">
            <w:pPr>
              <w:spacing w:after="0" w:line="240" w:lineRule="auto"/>
              <w:jc w:val="both"/>
              <w:rPr>
                <w:rFonts w:ascii="Times New Roman" w:hAnsi="Times New Roman" w:cs="Times New Roman" w:eastAsiaTheme="majorEastAsia"/>
                <w:sz w:val="20"/>
                <w:szCs w:val="20"/>
              </w:rPr>
            </w:pPr>
            <w:r>
              <w:rPr>
                <w:rFonts w:ascii="Times New Roman" w:hAnsi="Times New Roman" w:cs="Times New Roman" w:eastAsiaTheme="majorEastAsia"/>
                <w:sz w:val="20"/>
                <w:szCs w:val="20"/>
              </w:rPr>
              <w:t>Header</w:t>
            </w:r>
          </w:p>
        </w:tc>
        <w:tc>
          <w:tcPr>
            <w:tcW w:w="1452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 w14:paraId="6F20A1E8">
            <w:pPr>
              <w:spacing w:after="0" w:line="240" w:lineRule="auto"/>
              <w:jc w:val="both"/>
              <w:rPr>
                <w:rFonts w:ascii="Times New Roman" w:hAnsi="Times New Roman" w:cs="Times New Roman" w:eastAsiaTheme="majorEastAsia"/>
                <w:sz w:val="20"/>
                <w:szCs w:val="20"/>
              </w:rPr>
            </w:pPr>
            <w:r>
              <w:rPr>
                <w:rFonts w:ascii="Times New Roman" w:hAnsi="Times New Roman" w:cs="Times New Roman" w:eastAsiaTheme="majorEastAsia"/>
                <w:sz w:val="20"/>
                <w:szCs w:val="20"/>
              </w:rPr>
              <w:t>Header</w:t>
            </w:r>
          </w:p>
        </w:tc>
      </w:tr>
      <w:tr w14:paraId="6B47C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1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</w:tcPr>
          <w:p w14:paraId="087A6A51">
            <w:pPr>
              <w:spacing w:after="0" w:line="240" w:lineRule="auto"/>
              <w:jc w:val="both"/>
              <w:rPr>
                <w:rFonts w:ascii="Times New Roman" w:hAnsi="Times New Roman" w:cs="Times New Roman" w:eastAsiaTheme="majorEastAsia"/>
                <w:sz w:val="20"/>
                <w:szCs w:val="20"/>
              </w:rPr>
            </w:pPr>
            <w:r>
              <w:rPr>
                <w:rFonts w:ascii="Times New Roman" w:hAnsi="Times New Roman" w:cs="Times New Roman" w:eastAsiaTheme="majorEastAsia"/>
                <w:sz w:val="20"/>
                <w:szCs w:val="20"/>
              </w:rPr>
              <w:t>One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5B4D6ACF">
            <w:pPr>
              <w:spacing w:after="0" w:line="240" w:lineRule="auto"/>
              <w:jc w:val="both"/>
              <w:rPr>
                <w:rFonts w:ascii="Times New Roman" w:hAnsi="Times New Roman" w:cs="Times New Roman" w:eastAsiaTheme="majorEastAsia"/>
                <w:sz w:val="20"/>
                <w:szCs w:val="20"/>
              </w:rPr>
            </w:pPr>
            <w:r>
              <w:rPr>
                <w:rFonts w:ascii="Times New Roman" w:hAnsi="Times New Roman" w:cs="Times New Roman" w:eastAsiaTheme="majorEastAsia"/>
                <w:sz w:val="20"/>
                <w:szCs w:val="20"/>
              </w:rPr>
              <w:t>Two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</w:tcPr>
          <w:p w14:paraId="440768AE">
            <w:pPr>
              <w:spacing w:after="0" w:line="240" w:lineRule="auto"/>
              <w:jc w:val="both"/>
              <w:rPr>
                <w:rFonts w:ascii="Times New Roman" w:hAnsi="Times New Roman" w:cs="Times New Roman" w:eastAsiaTheme="majorEastAsia"/>
                <w:sz w:val="20"/>
                <w:szCs w:val="20"/>
              </w:rPr>
            </w:pPr>
            <w:r>
              <w:rPr>
                <w:rFonts w:ascii="Times New Roman" w:hAnsi="Times New Roman" w:cs="Times New Roman" w:eastAsiaTheme="majorEastAsia"/>
                <w:sz w:val="20"/>
                <w:szCs w:val="20"/>
              </w:rPr>
              <w:t>Value</w:t>
            </w:r>
          </w:p>
        </w:tc>
      </w:tr>
      <w:tr w14:paraId="1245F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1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14:paraId="7420429C">
            <w:pPr>
              <w:spacing w:after="0" w:line="240" w:lineRule="auto"/>
              <w:jc w:val="both"/>
              <w:rPr>
                <w:rFonts w:ascii="Times New Roman" w:hAnsi="Times New Roman" w:cs="Times New Roman" w:eastAsiaTheme="majorEastAsia"/>
                <w:sz w:val="20"/>
                <w:szCs w:val="20"/>
              </w:rPr>
            </w:pPr>
            <w:r>
              <w:rPr>
                <w:rFonts w:ascii="Times New Roman" w:hAnsi="Times New Roman" w:cs="Times New Roman" w:eastAsiaTheme="majorEastAsia"/>
                <w:sz w:val="20"/>
                <w:szCs w:val="20"/>
              </w:rPr>
              <w:t>One</w:t>
            </w:r>
          </w:p>
        </w:tc>
        <w:tc>
          <w:tcPr>
            <w:tcW w:w="145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14A852B6">
            <w:pPr>
              <w:spacing w:after="0" w:line="240" w:lineRule="auto"/>
              <w:jc w:val="both"/>
              <w:rPr>
                <w:rFonts w:ascii="Times New Roman" w:hAnsi="Times New Roman" w:cs="Times New Roman" w:eastAsiaTheme="majorEastAsia"/>
                <w:sz w:val="20"/>
                <w:szCs w:val="20"/>
              </w:rPr>
            </w:pPr>
            <w:r>
              <w:rPr>
                <w:rFonts w:ascii="Times New Roman" w:hAnsi="Times New Roman" w:cs="Times New Roman" w:eastAsiaTheme="majorEastAsia"/>
                <w:sz w:val="20"/>
                <w:szCs w:val="20"/>
              </w:rPr>
              <w:t>Two</w:t>
            </w:r>
          </w:p>
        </w:tc>
        <w:tc>
          <w:tcPr>
            <w:tcW w:w="1452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 w14:paraId="1879C34C">
            <w:pPr>
              <w:spacing w:after="0" w:line="240" w:lineRule="auto"/>
              <w:jc w:val="both"/>
              <w:rPr>
                <w:rFonts w:ascii="Times New Roman" w:hAnsi="Times New Roman" w:cs="Times New Roman" w:eastAsiaTheme="majorEastAsia"/>
                <w:sz w:val="20"/>
                <w:szCs w:val="20"/>
              </w:rPr>
            </w:pPr>
            <w:r>
              <w:rPr>
                <w:rFonts w:ascii="Times New Roman" w:hAnsi="Times New Roman" w:cs="Times New Roman" w:eastAsiaTheme="majorEastAsia"/>
                <w:sz w:val="20"/>
                <w:szCs w:val="20"/>
              </w:rPr>
              <w:t>Value</w:t>
            </w:r>
          </w:p>
        </w:tc>
      </w:tr>
      <w:tr w14:paraId="6E09C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DFF7081">
            <w:pPr>
              <w:spacing w:after="0" w:line="240" w:lineRule="auto"/>
              <w:jc w:val="both"/>
              <w:rPr>
                <w:rFonts w:ascii="Times New Roman" w:hAnsi="Times New Roman" w:cs="Times New Roman" w:eastAsiaTheme="majorEastAsia"/>
                <w:sz w:val="20"/>
                <w:szCs w:val="20"/>
              </w:rPr>
            </w:pPr>
            <w:r>
              <w:rPr>
                <w:rFonts w:ascii="Times New Roman" w:hAnsi="Times New Roman" w:cs="Times New Roman" w:eastAsiaTheme="majorEastAsia"/>
                <w:sz w:val="20"/>
                <w:szCs w:val="20"/>
              </w:rPr>
              <w:t>One</w:t>
            </w:r>
          </w:p>
        </w:tc>
        <w:tc>
          <w:tcPr>
            <w:tcW w:w="14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8BDCFC">
            <w:pPr>
              <w:spacing w:after="0" w:line="240" w:lineRule="auto"/>
              <w:jc w:val="both"/>
              <w:rPr>
                <w:rFonts w:ascii="Times New Roman" w:hAnsi="Times New Roman" w:cs="Times New Roman" w:eastAsiaTheme="majorEastAsia"/>
                <w:sz w:val="20"/>
                <w:szCs w:val="20"/>
              </w:rPr>
            </w:pPr>
            <w:r>
              <w:rPr>
                <w:rFonts w:ascii="Times New Roman" w:hAnsi="Times New Roman" w:cs="Times New Roman" w:eastAsiaTheme="majorEastAsia"/>
                <w:sz w:val="20"/>
                <w:szCs w:val="20"/>
              </w:rPr>
              <w:t>Two</w:t>
            </w:r>
          </w:p>
        </w:tc>
        <w:tc>
          <w:tcPr>
            <w:tcW w:w="1452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 w14:paraId="0FA9540A">
            <w:pPr>
              <w:spacing w:after="0" w:line="240" w:lineRule="auto"/>
              <w:jc w:val="both"/>
              <w:rPr>
                <w:rFonts w:ascii="Times New Roman" w:hAnsi="Times New Roman" w:cs="Times New Roman" w:eastAsiaTheme="majorEastAsia"/>
                <w:sz w:val="20"/>
                <w:szCs w:val="20"/>
              </w:rPr>
            </w:pPr>
            <w:r>
              <w:rPr>
                <w:rFonts w:ascii="Times New Roman" w:hAnsi="Times New Roman" w:cs="Times New Roman" w:eastAsiaTheme="majorEastAsia"/>
                <w:sz w:val="20"/>
                <w:szCs w:val="20"/>
              </w:rPr>
              <w:t>Value</w:t>
            </w:r>
          </w:p>
        </w:tc>
      </w:tr>
    </w:tbl>
    <w:p w14:paraId="44A09F17">
      <w:pPr>
        <w:spacing w:line="240" w:lineRule="auto"/>
        <w:ind w:left="360"/>
        <w:jc w:val="both"/>
        <w:rPr>
          <w:rFonts w:ascii="Times New Roman" w:hAnsi="Times New Roman" w:cs="Times New Roman" w:eastAsiaTheme="majorEastAsia"/>
        </w:rPr>
      </w:pPr>
    </w:p>
    <w:p w14:paraId="5DD549CE">
      <w:pPr>
        <w:spacing w:line="240" w:lineRule="auto"/>
        <w:ind w:left="360"/>
        <w:jc w:val="both"/>
        <w:rPr>
          <w:rFonts w:ascii="Times New Roman" w:hAnsi="Times New Roman" w:cs="Times New Roman" w:eastAsiaTheme="majorEastAsia"/>
        </w:rPr>
      </w:pPr>
      <w:r>
        <w:rPr>
          <w:rFonts w:ascii="Times New Roman" w:hAnsi="Times New Roman" w:cs="Times New Roman" w:eastAsiaTheme="majorEastAsia"/>
        </w:rPr>
        <w:t>This is an example of a merged row table II.</w:t>
      </w:r>
    </w:p>
    <w:p w14:paraId="7E70F99A">
      <w:pPr>
        <w:spacing w:line="240" w:lineRule="auto"/>
        <w:ind w:left="360"/>
        <w:jc w:val="both"/>
        <w:rPr>
          <w:rFonts w:ascii="Times New Roman" w:hAnsi="Times New Roman" w:cs="Times New Roman" w:eastAsiaTheme="majorEastAsia"/>
        </w:rPr>
        <w:sectPr>
          <w:type w:val="continuous"/>
          <w:pgSz w:w="12240" w:h="15840"/>
          <w:pgMar w:top="1440" w:right="900" w:bottom="1440" w:left="1170" w:header="720" w:footer="720" w:gutter="0"/>
          <w:cols w:space="720" w:num="2"/>
          <w:docGrid w:linePitch="360" w:charSpace="0"/>
        </w:sectPr>
      </w:pPr>
    </w:p>
    <w:p w14:paraId="2A5A2F17">
      <w:pPr>
        <w:spacing w:line="240" w:lineRule="auto"/>
        <w:ind w:left="360"/>
        <w:jc w:val="both"/>
        <w:rPr>
          <w:rFonts w:ascii="Times New Roman" w:hAnsi="Times New Roman" w:cs="Times New Roman" w:eastAsiaTheme="majorEastAsia"/>
        </w:rPr>
      </w:pPr>
      <w:r>
        <w:drawing>
          <wp:inline distT="0" distB="0" distL="0" distR="0">
            <wp:extent cx="5743575" cy="1800225"/>
            <wp:effectExtent l="0" t="0" r="0" b="9525"/>
            <wp:docPr id="20555128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512801" name="Picture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81561" cy="1812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E1BAD">
      <w:pPr>
        <w:spacing w:line="240" w:lineRule="auto"/>
        <w:ind w:left="360"/>
        <w:jc w:val="both"/>
        <w:rPr>
          <w:rFonts w:ascii="Times New Roman" w:hAnsi="Times New Roman" w:cs="Times New Roman" w:eastAsiaTheme="majorEastAsia"/>
          <w:sz w:val="20"/>
          <w:szCs w:val="20"/>
        </w:rPr>
      </w:pPr>
      <w:r>
        <w:rPr>
          <w:rFonts w:ascii="Times New Roman" w:hAnsi="Times New Roman" w:cs="Times New Roman" w:eastAsiaTheme="majorEastAsia"/>
          <w:sz w:val="20"/>
          <w:szCs w:val="20"/>
        </w:rPr>
        <w:t>(a) Case  1</w:t>
      </w:r>
      <w:r>
        <w:rPr>
          <w:rFonts w:ascii="Times New Roman" w:hAnsi="Times New Roman" w:cs="Times New Roman" w:eastAsiaTheme="majorEastAsia"/>
          <w:sz w:val="20"/>
          <w:szCs w:val="20"/>
        </w:rPr>
        <w:tab/>
      </w:r>
      <w:r>
        <w:rPr>
          <w:rFonts w:ascii="Times New Roman" w:hAnsi="Times New Roman" w:cs="Times New Roman" w:eastAsiaTheme="majorEastAsia"/>
          <w:sz w:val="20"/>
          <w:szCs w:val="20"/>
        </w:rPr>
        <w:tab/>
      </w:r>
      <w:r>
        <w:rPr>
          <w:rFonts w:ascii="Times New Roman" w:hAnsi="Times New Roman" w:cs="Times New Roman" w:eastAsiaTheme="majorEastAsia"/>
          <w:sz w:val="20"/>
          <w:szCs w:val="20"/>
        </w:rPr>
        <w:tab/>
      </w:r>
      <w:r>
        <w:rPr>
          <w:rFonts w:ascii="Times New Roman" w:hAnsi="Times New Roman" w:cs="Times New Roman" w:eastAsiaTheme="majorEastAsia"/>
          <w:sz w:val="20"/>
          <w:szCs w:val="20"/>
        </w:rPr>
        <w:tab/>
      </w:r>
      <w:r>
        <w:rPr>
          <w:rFonts w:ascii="Times New Roman" w:hAnsi="Times New Roman" w:cs="Times New Roman" w:eastAsiaTheme="majorEastAsia"/>
          <w:sz w:val="20"/>
          <w:szCs w:val="20"/>
        </w:rPr>
        <w:tab/>
      </w:r>
      <w:r>
        <w:rPr>
          <w:rFonts w:ascii="Times New Roman" w:hAnsi="Times New Roman" w:cs="Times New Roman" w:eastAsiaTheme="majorEastAsia"/>
          <w:sz w:val="20"/>
          <w:szCs w:val="20"/>
        </w:rPr>
        <w:tab/>
      </w:r>
      <w:r>
        <w:rPr>
          <w:rFonts w:ascii="Times New Roman" w:hAnsi="Times New Roman" w:cs="Times New Roman" w:eastAsiaTheme="majorEastAsia"/>
          <w:sz w:val="20"/>
          <w:szCs w:val="20"/>
        </w:rPr>
        <w:tab/>
      </w:r>
      <w:r>
        <w:rPr>
          <w:rFonts w:ascii="Times New Roman" w:hAnsi="Times New Roman" w:cs="Times New Roman" w:eastAsiaTheme="majorEastAsia"/>
          <w:sz w:val="20"/>
          <w:szCs w:val="20"/>
        </w:rPr>
        <w:t xml:space="preserve">(b) Case  2 </w:t>
      </w:r>
    </w:p>
    <w:p w14:paraId="4F24882C">
      <w:pPr>
        <w:spacing w:line="240" w:lineRule="auto"/>
        <w:ind w:left="360"/>
        <w:jc w:val="both"/>
        <w:rPr>
          <w:rFonts w:ascii="Times New Roman" w:hAnsi="Times New Roman" w:cs="Times New Roman" w:eastAsiaTheme="majorEastAsia"/>
          <w:sz w:val="20"/>
          <w:szCs w:val="20"/>
        </w:rPr>
        <w:sectPr>
          <w:type w:val="continuous"/>
          <w:pgSz w:w="12240" w:h="15840"/>
          <w:pgMar w:top="1440" w:right="900" w:bottom="1440" w:left="1170" w:header="720" w:footer="720" w:gutter="0"/>
          <w:cols w:space="720" w:num="1"/>
          <w:docGrid w:linePitch="360" w:charSpace="0"/>
        </w:sectPr>
      </w:pPr>
      <w:r>
        <w:rPr>
          <w:rFonts w:ascii="Times New Roman" w:hAnsi="Times New Roman" w:cs="Times New Roman" w:eastAsiaTheme="majorEastAsia"/>
          <w:sz w:val="20"/>
          <w:szCs w:val="20"/>
        </w:rPr>
        <w:t>Fig. 2.  Single column figure.</w:t>
      </w:r>
    </w:p>
    <w:tbl>
      <w:tblPr>
        <w:tblStyle w:val="1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  <w:gridCol w:w="1452"/>
        <w:gridCol w:w="1452"/>
      </w:tblGrid>
      <w:tr w14:paraId="40BB2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5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B672321">
            <w:pPr>
              <w:spacing w:after="0" w:line="240" w:lineRule="auto"/>
              <w:jc w:val="center"/>
              <w:rPr>
                <w:rFonts w:ascii="Times New Roman" w:hAnsi="Times New Roman" w:cs="Times New Roman" w:eastAsiaTheme="majorEastAsia"/>
                <w:sz w:val="20"/>
                <w:szCs w:val="20"/>
              </w:rPr>
            </w:pPr>
            <w:r>
              <w:rPr>
                <w:rFonts w:ascii="Times New Roman" w:hAnsi="Times New Roman" w:cs="Times New Roman" w:eastAsiaTheme="majorEastAsia"/>
                <w:sz w:val="20"/>
                <w:szCs w:val="20"/>
              </w:rPr>
              <w:t>Table II</w:t>
            </w:r>
          </w:p>
          <w:p w14:paraId="3EBBABD0">
            <w:pPr>
              <w:spacing w:after="0" w:line="240" w:lineRule="auto"/>
              <w:jc w:val="center"/>
              <w:rPr>
                <w:rFonts w:ascii="Times New Roman" w:hAnsi="Times New Roman" w:cs="Times New Roman" w:eastAsiaTheme="majorEastAsia"/>
              </w:rPr>
            </w:pPr>
            <w:r>
              <w:rPr>
                <w:rFonts w:ascii="Times New Roman" w:hAnsi="Times New Roman" w:cs="Times New Roman" w:eastAsiaTheme="majorEastAsia"/>
                <w:sz w:val="20"/>
                <w:szCs w:val="20"/>
              </w:rPr>
              <w:t>EXAMPLE OF ROW MERGED TABLE</w:t>
            </w:r>
          </w:p>
        </w:tc>
      </w:tr>
      <w:tr w14:paraId="24E26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74ACB42">
            <w:pPr>
              <w:spacing w:after="0" w:line="240" w:lineRule="auto"/>
              <w:jc w:val="both"/>
              <w:rPr>
                <w:rFonts w:ascii="Times New Roman" w:hAnsi="Times New Roman" w:cs="Times New Roman" w:eastAsiaTheme="majorEastAsia"/>
                <w:sz w:val="20"/>
                <w:szCs w:val="20"/>
              </w:rPr>
            </w:pPr>
            <w:r>
              <w:rPr>
                <w:rFonts w:ascii="Times New Roman" w:hAnsi="Times New Roman" w:cs="Times New Roman" w:eastAsiaTheme="majorEastAsia"/>
                <w:sz w:val="20"/>
                <w:szCs w:val="20"/>
              </w:rPr>
              <w:t>Header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649C70">
            <w:pPr>
              <w:spacing w:after="0" w:line="240" w:lineRule="auto"/>
              <w:jc w:val="both"/>
              <w:rPr>
                <w:rFonts w:ascii="Times New Roman" w:hAnsi="Times New Roman" w:cs="Times New Roman" w:eastAsiaTheme="majorEastAsia"/>
                <w:sz w:val="20"/>
                <w:szCs w:val="20"/>
              </w:rPr>
            </w:pPr>
            <w:r>
              <w:rPr>
                <w:rFonts w:ascii="Times New Roman" w:hAnsi="Times New Roman" w:cs="Times New Roman" w:eastAsiaTheme="majorEastAsia"/>
                <w:sz w:val="20"/>
                <w:szCs w:val="20"/>
              </w:rPr>
              <w:t>Header</w:t>
            </w:r>
          </w:p>
        </w:tc>
        <w:tc>
          <w:tcPr>
            <w:tcW w:w="1452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 w14:paraId="1DD23906">
            <w:pPr>
              <w:spacing w:after="0" w:line="240" w:lineRule="auto"/>
              <w:jc w:val="both"/>
              <w:rPr>
                <w:rFonts w:ascii="Times New Roman" w:hAnsi="Times New Roman" w:cs="Times New Roman" w:eastAsiaTheme="majorEastAsia"/>
                <w:sz w:val="20"/>
                <w:szCs w:val="20"/>
              </w:rPr>
            </w:pPr>
            <w:r>
              <w:rPr>
                <w:rFonts w:ascii="Times New Roman" w:hAnsi="Times New Roman" w:cs="Times New Roman" w:eastAsiaTheme="majorEastAsia"/>
                <w:sz w:val="20"/>
                <w:szCs w:val="20"/>
              </w:rPr>
              <w:t>Header</w:t>
            </w:r>
          </w:p>
        </w:tc>
      </w:tr>
      <w:tr w14:paraId="66D6C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1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</w:tcPr>
          <w:p w14:paraId="1CB62941">
            <w:pPr>
              <w:spacing w:after="0" w:line="240" w:lineRule="auto"/>
              <w:jc w:val="both"/>
              <w:rPr>
                <w:rFonts w:ascii="Times New Roman" w:hAnsi="Times New Roman" w:cs="Times New Roman" w:eastAsiaTheme="majorEastAsia"/>
                <w:sz w:val="20"/>
                <w:szCs w:val="20"/>
              </w:rPr>
            </w:pPr>
            <w:r>
              <w:rPr>
                <w:rFonts w:ascii="Times New Roman" w:hAnsi="Times New Roman" w:cs="Times New Roman" w:eastAsiaTheme="majorEastAsia"/>
                <w:sz w:val="20"/>
                <w:szCs w:val="20"/>
              </w:rPr>
              <w:t>One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1359520C">
            <w:pPr>
              <w:spacing w:after="0" w:line="240" w:lineRule="auto"/>
              <w:jc w:val="both"/>
              <w:rPr>
                <w:rFonts w:ascii="Times New Roman" w:hAnsi="Times New Roman" w:cs="Times New Roman" w:eastAsiaTheme="majorEastAsia"/>
                <w:sz w:val="20"/>
                <w:szCs w:val="20"/>
              </w:rPr>
            </w:pPr>
            <w:r>
              <w:rPr>
                <w:rFonts w:ascii="Times New Roman" w:hAnsi="Times New Roman" w:cs="Times New Roman" w:eastAsiaTheme="majorEastAsia"/>
                <w:sz w:val="20"/>
                <w:szCs w:val="20"/>
              </w:rPr>
              <w:t>Two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</w:tcPr>
          <w:p w14:paraId="64AD4902">
            <w:pPr>
              <w:spacing w:after="0" w:line="240" w:lineRule="auto"/>
              <w:jc w:val="both"/>
              <w:rPr>
                <w:rFonts w:ascii="Times New Roman" w:hAnsi="Times New Roman" w:cs="Times New Roman" w:eastAsiaTheme="majorEastAsia"/>
                <w:sz w:val="20"/>
                <w:szCs w:val="20"/>
              </w:rPr>
            </w:pPr>
            <w:r>
              <w:rPr>
                <w:rFonts w:ascii="Times New Roman" w:hAnsi="Times New Roman" w:cs="Times New Roman" w:eastAsiaTheme="majorEastAsia"/>
                <w:sz w:val="20"/>
                <w:szCs w:val="20"/>
              </w:rPr>
              <w:t>Value</w:t>
            </w:r>
          </w:p>
        </w:tc>
      </w:tr>
      <w:tr w14:paraId="3D119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1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</w:tcPr>
          <w:p w14:paraId="5909F719">
            <w:pPr>
              <w:spacing w:after="0" w:line="240" w:lineRule="auto"/>
              <w:jc w:val="both"/>
              <w:rPr>
                <w:rFonts w:ascii="Times New Roman" w:hAnsi="Times New Roman" w:cs="Times New Roman" w:eastAsiaTheme="majorEastAsia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596A8C">
            <w:pPr>
              <w:spacing w:after="0" w:line="240" w:lineRule="auto"/>
              <w:jc w:val="both"/>
              <w:rPr>
                <w:rFonts w:ascii="Times New Roman" w:hAnsi="Times New Roman" w:cs="Times New Roman" w:eastAsiaTheme="majorEastAsia"/>
                <w:sz w:val="20"/>
                <w:szCs w:val="20"/>
              </w:rPr>
            </w:pPr>
            <w:r>
              <w:rPr>
                <w:rFonts w:ascii="Times New Roman" w:hAnsi="Times New Roman" w:cs="Times New Roman" w:eastAsiaTheme="majorEastAsia"/>
                <w:sz w:val="20"/>
                <w:szCs w:val="20"/>
              </w:rPr>
              <w:t>Three</w:t>
            </w:r>
          </w:p>
        </w:tc>
        <w:tc>
          <w:tcPr>
            <w:tcW w:w="1452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 w14:paraId="77596F59">
            <w:pPr>
              <w:spacing w:after="0" w:line="240" w:lineRule="auto"/>
              <w:jc w:val="both"/>
              <w:rPr>
                <w:rFonts w:ascii="Times New Roman" w:hAnsi="Times New Roman" w:cs="Times New Roman" w:eastAsiaTheme="majorEastAsia"/>
                <w:sz w:val="20"/>
                <w:szCs w:val="20"/>
              </w:rPr>
            </w:pPr>
            <w:r>
              <w:rPr>
                <w:rFonts w:ascii="Times New Roman" w:hAnsi="Times New Roman" w:cs="Times New Roman" w:eastAsiaTheme="majorEastAsia"/>
                <w:sz w:val="20"/>
                <w:szCs w:val="20"/>
              </w:rPr>
              <w:t>Value</w:t>
            </w:r>
          </w:p>
        </w:tc>
      </w:tr>
      <w:tr w14:paraId="661EF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1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</w:tcPr>
          <w:p w14:paraId="6706DC85">
            <w:pPr>
              <w:spacing w:after="0" w:line="240" w:lineRule="auto"/>
              <w:jc w:val="both"/>
              <w:rPr>
                <w:rFonts w:ascii="Times New Roman" w:hAnsi="Times New Roman" w:cs="Times New Roman" w:eastAsiaTheme="majorEastAsia"/>
                <w:sz w:val="20"/>
                <w:szCs w:val="20"/>
              </w:rPr>
            </w:pPr>
            <w:r>
              <w:rPr>
                <w:rFonts w:ascii="Times New Roman" w:hAnsi="Times New Roman" w:cs="Times New Roman" w:eastAsiaTheme="majorEastAsia"/>
                <w:sz w:val="20"/>
                <w:szCs w:val="20"/>
              </w:rPr>
              <w:t>Two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0D46B7AE">
            <w:pPr>
              <w:spacing w:after="0" w:line="240" w:lineRule="auto"/>
              <w:jc w:val="both"/>
              <w:rPr>
                <w:rFonts w:ascii="Times New Roman" w:hAnsi="Times New Roman" w:cs="Times New Roman" w:eastAsiaTheme="majorEastAsia"/>
                <w:sz w:val="20"/>
                <w:szCs w:val="20"/>
              </w:rPr>
            </w:pPr>
            <w:r>
              <w:rPr>
                <w:rFonts w:ascii="Times New Roman" w:hAnsi="Times New Roman" w:cs="Times New Roman" w:eastAsiaTheme="majorEastAsia"/>
                <w:sz w:val="20"/>
                <w:szCs w:val="20"/>
              </w:rPr>
              <w:t>Four</w:t>
            </w:r>
          </w:p>
        </w:tc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</w:tcPr>
          <w:p w14:paraId="6D014E1F">
            <w:pPr>
              <w:spacing w:after="0" w:line="240" w:lineRule="auto"/>
              <w:jc w:val="both"/>
              <w:rPr>
                <w:rFonts w:ascii="Times New Roman" w:hAnsi="Times New Roman" w:cs="Times New Roman" w:eastAsiaTheme="majorEastAsia"/>
                <w:sz w:val="20"/>
                <w:szCs w:val="20"/>
              </w:rPr>
            </w:pPr>
            <w:r>
              <w:rPr>
                <w:rFonts w:ascii="Times New Roman" w:hAnsi="Times New Roman" w:cs="Times New Roman" w:eastAsiaTheme="majorEastAsia"/>
                <w:sz w:val="20"/>
                <w:szCs w:val="20"/>
              </w:rPr>
              <w:t>Value</w:t>
            </w:r>
          </w:p>
        </w:tc>
      </w:tr>
      <w:tr w14:paraId="77182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1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</w:tcPr>
          <w:p w14:paraId="30BB4E04">
            <w:pPr>
              <w:spacing w:after="0" w:line="240" w:lineRule="auto"/>
              <w:jc w:val="both"/>
              <w:rPr>
                <w:rFonts w:ascii="Times New Roman" w:hAnsi="Times New Roman" w:cs="Times New Roman" w:eastAsiaTheme="majorEastAsia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ACAFF8">
            <w:pPr>
              <w:spacing w:after="0" w:line="240" w:lineRule="auto"/>
              <w:jc w:val="both"/>
              <w:rPr>
                <w:rFonts w:ascii="Times New Roman" w:hAnsi="Times New Roman" w:cs="Times New Roman" w:eastAsiaTheme="majorEastAsia"/>
                <w:sz w:val="20"/>
                <w:szCs w:val="20"/>
              </w:rPr>
            </w:pPr>
            <w:r>
              <w:rPr>
                <w:rFonts w:ascii="Times New Roman" w:hAnsi="Times New Roman" w:cs="Times New Roman" w:eastAsiaTheme="majorEastAsia"/>
                <w:sz w:val="20"/>
                <w:szCs w:val="20"/>
              </w:rPr>
              <w:t>Five</w:t>
            </w:r>
          </w:p>
        </w:tc>
        <w:tc>
          <w:tcPr>
            <w:tcW w:w="1452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 w14:paraId="27E77FA2">
            <w:pPr>
              <w:spacing w:after="0" w:line="240" w:lineRule="auto"/>
              <w:jc w:val="both"/>
              <w:rPr>
                <w:rFonts w:ascii="Times New Roman" w:hAnsi="Times New Roman" w:cs="Times New Roman" w:eastAsiaTheme="majorEastAsia"/>
                <w:sz w:val="20"/>
                <w:szCs w:val="20"/>
              </w:rPr>
            </w:pPr>
            <w:r>
              <w:rPr>
                <w:rFonts w:ascii="Times New Roman" w:hAnsi="Times New Roman" w:cs="Times New Roman" w:eastAsiaTheme="majorEastAsia"/>
                <w:sz w:val="20"/>
                <w:szCs w:val="20"/>
              </w:rPr>
              <w:t>Value</w:t>
            </w:r>
          </w:p>
        </w:tc>
      </w:tr>
    </w:tbl>
    <w:p w14:paraId="4D48B9E9">
      <w:pPr>
        <w:spacing w:line="240" w:lineRule="auto"/>
        <w:ind w:left="360"/>
        <w:jc w:val="both"/>
        <w:rPr>
          <w:rFonts w:ascii="Times New Roman" w:hAnsi="Times New Roman" w:cs="Times New Roman" w:eastAsiaTheme="majorEastAsia"/>
        </w:rPr>
      </w:pPr>
    </w:p>
    <w:p w14:paraId="2F516430">
      <w:pPr>
        <w:spacing w:line="240" w:lineRule="auto"/>
        <w:ind w:left="360"/>
        <w:jc w:val="both"/>
        <w:rPr>
          <w:rFonts w:ascii="Times New Roman" w:hAnsi="Times New Roman" w:cs="Times New Roman" w:eastAsiaTheme="majorEastAsia"/>
        </w:rPr>
      </w:pPr>
      <w:r>
        <w:rPr>
          <w:rFonts w:ascii="Times New Roman" w:hAnsi="Times New Roman" w:cs="Times New Roman" w:eastAsiaTheme="majorEastAsia"/>
        </w:rPr>
        <w:t>This is an example of a merged column table III.</w:t>
      </w:r>
    </w:p>
    <w:tbl>
      <w:tblPr>
        <w:tblStyle w:val="1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  <w:gridCol w:w="2599"/>
      </w:tblGrid>
      <w:tr w14:paraId="5F3A8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5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7383A48">
            <w:pPr>
              <w:spacing w:after="0" w:line="240" w:lineRule="auto"/>
              <w:jc w:val="center"/>
              <w:rPr>
                <w:rFonts w:ascii="Times New Roman" w:hAnsi="Times New Roman" w:cs="Times New Roman" w:eastAsiaTheme="majorEastAsia"/>
                <w:sz w:val="20"/>
                <w:szCs w:val="20"/>
              </w:rPr>
            </w:pPr>
            <w:r>
              <w:rPr>
                <w:rFonts w:ascii="Times New Roman" w:hAnsi="Times New Roman" w:cs="Times New Roman" w:eastAsiaTheme="majorEastAsia"/>
                <w:sz w:val="20"/>
                <w:szCs w:val="20"/>
              </w:rPr>
              <w:t>Table III</w:t>
            </w:r>
          </w:p>
          <w:p w14:paraId="73465D61">
            <w:pPr>
              <w:spacing w:after="0" w:line="240" w:lineRule="auto"/>
              <w:jc w:val="both"/>
              <w:rPr>
                <w:rFonts w:ascii="Times New Roman" w:hAnsi="Times New Roman" w:cs="Times New Roman" w:eastAsiaTheme="majorEastAsia"/>
                <w:sz w:val="20"/>
                <w:szCs w:val="20"/>
              </w:rPr>
            </w:pPr>
            <w:r>
              <w:rPr>
                <w:rFonts w:ascii="Times New Roman" w:hAnsi="Times New Roman" w:cs="Times New Roman" w:eastAsiaTheme="majorEastAsia"/>
                <w:sz w:val="20"/>
                <w:szCs w:val="20"/>
              </w:rPr>
              <w:t>EXAMPLE OF COLUMN MERGED TABLE</w:t>
            </w:r>
          </w:p>
        </w:tc>
      </w:tr>
      <w:tr w14:paraId="600D0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D31F7BA">
            <w:pPr>
              <w:spacing w:after="0" w:line="240" w:lineRule="auto"/>
              <w:jc w:val="both"/>
              <w:rPr>
                <w:rFonts w:ascii="Times New Roman" w:hAnsi="Times New Roman" w:cs="Times New Roman" w:eastAsiaTheme="majorEastAsia"/>
                <w:sz w:val="20"/>
                <w:szCs w:val="20"/>
              </w:rPr>
            </w:pPr>
            <w:r>
              <w:rPr>
                <w:rFonts w:ascii="Times New Roman" w:hAnsi="Times New Roman" w:cs="Times New Roman" w:eastAsiaTheme="majorEastAsia"/>
                <w:sz w:val="20"/>
                <w:szCs w:val="20"/>
              </w:rPr>
              <w:t>Header</w:t>
            </w:r>
          </w:p>
        </w:tc>
        <w:tc>
          <w:tcPr>
            <w:tcW w:w="2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14:paraId="60F98916">
            <w:pPr>
              <w:spacing w:after="0" w:line="240" w:lineRule="auto"/>
              <w:jc w:val="both"/>
              <w:rPr>
                <w:rFonts w:ascii="Times New Roman" w:hAnsi="Times New Roman" w:cs="Times New Roman" w:eastAsiaTheme="majorEastAsia"/>
                <w:sz w:val="20"/>
                <w:szCs w:val="20"/>
              </w:rPr>
            </w:pPr>
            <w:r>
              <w:rPr>
                <w:rFonts w:ascii="Times New Roman" w:hAnsi="Times New Roman" w:cs="Times New Roman" w:eastAsiaTheme="majorEastAsia"/>
                <w:sz w:val="20"/>
                <w:szCs w:val="20"/>
              </w:rPr>
              <w:t xml:space="preserve">Column 1 &amp; 2 merged </w:t>
            </w:r>
          </w:p>
        </w:tc>
      </w:tr>
      <w:tr w14:paraId="24DFA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4854D2D">
            <w:pPr>
              <w:spacing w:after="0" w:line="240" w:lineRule="auto"/>
              <w:jc w:val="both"/>
              <w:rPr>
                <w:rFonts w:ascii="Times New Roman" w:hAnsi="Times New Roman" w:cs="Times New Roman" w:eastAsiaTheme="majorEastAsia"/>
                <w:sz w:val="20"/>
                <w:szCs w:val="20"/>
              </w:rPr>
            </w:pPr>
            <w:r>
              <w:rPr>
                <w:rFonts w:ascii="Times New Roman" w:hAnsi="Times New Roman" w:cs="Times New Roman" w:eastAsiaTheme="majorEastAsia"/>
                <w:sz w:val="20"/>
                <w:szCs w:val="20"/>
              </w:rPr>
              <w:t>One</w:t>
            </w:r>
          </w:p>
        </w:tc>
        <w:tc>
          <w:tcPr>
            <w:tcW w:w="2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14:paraId="68EE971B">
            <w:pPr>
              <w:spacing w:after="0" w:line="240" w:lineRule="auto"/>
              <w:jc w:val="both"/>
              <w:rPr>
                <w:rFonts w:ascii="Times New Roman" w:hAnsi="Times New Roman" w:cs="Times New Roman" w:eastAsiaTheme="majorEastAsia"/>
                <w:sz w:val="20"/>
                <w:szCs w:val="20"/>
              </w:rPr>
            </w:pPr>
            <w:r>
              <w:rPr>
                <w:rFonts w:ascii="Times New Roman" w:hAnsi="Times New Roman" w:cs="Times New Roman" w:eastAsiaTheme="majorEastAsia"/>
                <w:sz w:val="20"/>
                <w:szCs w:val="20"/>
              </w:rPr>
              <w:t>One</w:t>
            </w:r>
          </w:p>
        </w:tc>
      </w:tr>
      <w:tr w14:paraId="6A6D8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1" w:type="dxa"/>
            <w:tcBorders>
              <w:left w:val="nil"/>
              <w:bottom w:val="single" w:color="auto" w:sz="4" w:space="0"/>
              <w:right w:val="single" w:color="auto" w:sz="4" w:space="0"/>
            </w:tcBorders>
          </w:tcPr>
          <w:p w14:paraId="3360518F">
            <w:pPr>
              <w:spacing w:after="0" w:line="240" w:lineRule="auto"/>
              <w:jc w:val="both"/>
              <w:rPr>
                <w:rFonts w:ascii="Times New Roman" w:hAnsi="Times New Roman" w:cs="Times New Roman" w:eastAsiaTheme="majorEastAsia"/>
                <w:sz w:val="20"/>
                <w:szCs w:val="20"/>
              </w:rPr>
            </w:pPr>
            <w:r>
              <w:rPr>
                <w:rFonts w:ascii="Times New Roman" w:hAnsi="Times New Roman" w:cs="Times New Roman" w:eastAsiaTheme="majorEastAsia"/>
                <w:sz w:val="20"/>
                <w:szCs w:val="20"/>
              </w:rPr>
              <w:t>Two</w:t>
            </w:r>
          </w:p>
        </w:tc>
        <w:tc>
          <w:tcPr>
            <w:tcW w:w="2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14:paraId="11259D0A">
            <w:pPr>
              <w:spacing w:after="0" w:line="240" w:lineRule="auto"/>
              <w:jc w:val="both"/>
              <w:rPr>
                <w:rFonts w:ascii="Times New Roman" w:hAnsi="Times New Roman" w:cs="Times New Roman" w:eastAsiaTheme="majorEastAsia"/>
                <w:sz w:val="20"/>
                <w:szCs w:val="20"/>
              </w:rPr>
            </w:pPr>
            <w:r>
              <w:rPr>
                <w:rFonts w:ascii="Times New Roman" w:hAnsi="Times New Roman" w:cs="Times New Roman" w:eastAsiaTheme="majorEastAsia"/>
                <w:sz w:val="20"/>
                <w:szCs w:val="20"/>
              </w:rPr>
              <w:t>Two</w:t>
            </w:r>
          </w:p>
        </w:tc>
      </w:tr>
      <w:tr w14:paraId="77A5D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1" w:type="dxa"/>
            <w:tcBorders>
              <w:top w:val="single" w:color="auto" w:sz="4" w:space="0"/>
              <w:left w:val="nil"/>
              <w:right w:val="single" w:color="auto" w:sz="4" w:space="0"/>
            </w:tcBorders>
          </w:tcPr>
          <w:p w14:paraId="06264346">
            <w:pPr>
              <w:spacing w:after="0" w:line="240" w:lineRule="auto"/>
              <w:jc w:val="both"/>
              <w:rPr>
                <w:rFonts w:ascii="Times New Roman" w:hAnsi="Times New Roman" w:cs="Times New Roman" w:eastAsiaTheme="majorEastAsia"/>
                <w:sz w:val="20"/>
                <w:szCs w:val="20"/>
              </w:rPr>
            </w:pPr>
            <w:r>
              <w:rPr>
                <w:rFonts w:ascii="Times New Roman" w:hAnsi="Times New Roman" w:cs="Times New Roman" w:eastAsiaTheme="majorEastAsia"/>
                <w:sz w:val="20"/>
                <w:szCs w:val="20"/>
              </w:rPr>
              <w:t>Three</w:t>
            </w:r>
          </w:p>
        </w:tc>
        <w:tc>
          <w:tcPr>
            <w:tcW w:w="2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14:paraId="04EF7DA5">
            <w:pPr>
              <w:spacing w:after="0" w:line="240" w:lineRule="auto"/>
              <w:jc w:val="both"/>
              <w:rPr>
                <w:rFonts w:ascii="Times New Roman" w:hAnsi="Times New Roman" w:cs="Times New Roman" w:eastAsiaTheme="majorEastAsia"/>
                <w:sz w:val="20"/>
                <w:szCs w:val="20"/>
              </w:rPr>
            </w:pPr>
            <w:r>
              <w:rPr>
                <w:rFonts w:ascii="Times New Roman" w:hAnsi="Times New Roman" w:cs="Times New Roman" w:eastAsiaTheme="majorEastAsia"/>
                <w:sz w:val="20"/>
                <w:szCs w:val="20"/>
              </w:rPr>
              <w:t>Three</w:t>
            </w:r>
          </w:p>
        </w:tc>
      </w:tr>
      <w:tr w14:paraId="51576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1" w:type="dxa"/>
            <w:tcBorders>
              <w:left w:val="nil"/>
              <w:bottom w:val="single" w:color="auto" w:sz="4" w:space="0"/>
              <w:right w:val="single" w:color="auto" w:sz="4" w:space="0"/>
            </w:tcBorders>
          </w:tcPr>
          <w:p w14:paraId="3169375B">
            <w:pPr>
              <w:spacing w:after="0" w:line="240" w:lineRule="auto"/>
              <w:jc w:val="both"/>
              <w:rPr>
                <w:rFonts w:ascii="Times New Roman" w:hAnsi="Times New Roman" w:cs="Times New Roman" w:eastAsiaTheme="majorEastAsia"/>
                <w:sz w:val="20"/>
                <w:szCs w:val="20"/>
              </w:rPr>
            </w:pPr>
            <w:r>
              <w:rPr>
                <w:rFonts w:ascii="Times New Roman" w:hAnsi="Times New Roman" w:cs="Times New Roman" w:eastAsiaTheme="majorEastAsia"/>
                <w:sz w:val="20"/>
                <w:szCs w:val="20"/>
              </w:rPr>
              <w:t>Four</w:t>
            </w:r>
          </w:p>
        </w:tc>
        <w:tc>
          <w:tcPr>
            <w:tcW w:w="2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</w:tcPr>
          <w:p w14:paraId="2C7D59A1">
            <w:pPr>
              <w:spacing w:after="0" w:line="240" w:lineRule="auto"/>
              <w:jc w:val="both"/>
              <w:rPr>
                <w:rFonts w:ascii="Times New Roman" w:hAnsi="Times New Roman" w:cs="Times New Roman" w:eastAsiaTheme="majorEastAsia"/>
                <w:sz w:val="20"/>
                <w:szCs w:val="20"/>
              </w:rPr>
            </w:pPr>
            <w:r>
              <w:rPr>
                <w:rFonts w:ascii="Times New Roman" w:hAnsi="Times New Roman" w:cs="Times New Roman" w:eastAsiaTheme="majorEastAsia"/>
                <w:sz w:val="20"/>
                <w:szCs w:val="20"/>
              </w:rPr>
              <w:t>Four</w:t>
            </w:r>
          </w:p>
        </w:tc>
      </w:tr>
    </w:tbl>
    <w:p w14:paraId="6E01001B">
      <w:pPr>
        <w:spacing w:line="240" w:lineRule="auto"/>
        <w:ind w:left="360"/>
        <w:jc w:val="both"/>
        <w:rPr>
          <w:rFonts w:ascii="Times New Roman" w:hAnsi="Times New Roman" w:cs="Times New Roman" w:eastAsiaTheme="majorEastAsia"/>
        </w:rPr>
      </w:pPr>
    </w:p>
    <w:p w14:paraId="2217AE68">
      <w:pPr>
        <w:pStyle w:val="31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RESULTS</w:t>
      </w:r>
    </w:p>
    <w:p w14:paraId="03A5CDDF">
      <w:p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This section presents the findings of the study without interpretation. It includes data, observations, tables, graphs, or performance metrics obtained from experiments or analysis.</w:t>
      </w:r>
    </w:p>
    <w:p w14:paraId="0CE85EB0">
      <w:pPr>
        <w:pStyle w:val="31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DISCUSSION</w:t>
      </w:r>
    </w:p>
    <w:p w14:paraId="1BB9C8C3">
      <w:p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The discussion interprets the results. It explains their significance, compares them with existing work, highlights implications, and may mention limitations and future scope.</w:t>
      </w:r>
    </w:p>
    <w:p w14:paraId="3587E327">
      <w:pPr>
        <w:pStyle w:val="31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CONCLUSION</w:t>
      </w:r>
    </w:p>
    <w:p w14:paraId="72CFB219">
      <w:p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This section summarizes the findings of this research work.</w:t>
      </w:r>
    </w:p>
    <w:p w14:paraId="24F06C49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ACKNOWLEDGMENTS</w:t>
      </w:r>
    </w:p>
    <w:p w14:paraId="1DA37998">
      <w:pPr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The authors would like to thank the funding institute/ organization for the support.</w:t>
      </w:r>
    </w:p>
    <w:p w14:paraId="63E5E68D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REFERENCES</w:t>
      </w:r>
    </w:p>
    <w:p w14:paraId="0B413D50">
      <w:pPr>
        <w:pStyle w:val="31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A. Kumar and B. Singh, “Deep learning approaches for image classification,</w:t>
      </w:r>
      <w:r>
        <w:rPr>
          <w:rFonts w:hint="eastAsia" w:ascii="Times New Roman" w:hAnsi="Times New Roman" w:cs="Times New Roman"/>
          <w:sz w:val="20"/>
          <w:szCs w:val="20"/>
        </w:rPr>
        <w:t>”</w:t>
      </w:r>
      <w:r>
        <w:rPr>
          <w:rFonts w:ascii="Times New Roman" w:hAnsi="Times New Roman" w:cs="Times New Roman"/>
          <w:sz w:val="20"/>
          <w:szCs w:val="20"/>
        </w:rPr>
        <w:t xml:space="preserve"> Journal of Intelligent Systems, vol. 12, no. 3, pp. 45</w:t>
      </w:r>
      <w:r>
        <w:rPr>
          <w:rFonts w:hint="eastAsia"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>56, 2023.</w:t>
      </w:r>
    </w:p>
    <w:p w14:paraId="264132DC">
      <w:pPr>
        <w:pStyle w:val="31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S. Sharma, “IoT-based smart home automation system,</w:t>
      </w:r>
      <w:r>
        <w:rPr>
          <w:rFonts w:hint="eastAsia" w:ascii="Times New Roman" w:hAnsi="Times New Roman" w:cs="Times New Roman"/>
          <w:sz w:val="20"/>
          <w:szCs w:val="20"/>
        </w:rPr>
        <w:t>”</w:t>
      </w:r>
      <w:r>
        <w:rPr>
          <w:rFonts w:ascii="Times New Roman" w:hAnsi="Times New Roman" w:cs="Times New Roman"/>
          <w:sz w:val="20"/>
          <w:szCs w:val="20"/>
        </w:rPr>
        <w:t xml:space="preserve"> in Proceedings of the International Conference on Smart Technologies, 2022, pp. 101</w:t>
      </w:r>
      <w:r>
        <w:rPr>
          <w:rFonts w:hint="eastAsia"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>105.</w:t>
      </w:r>
    </w:p>
    <w:p w14:paraId="40B89BF8">
      <w:pPr>
        <w:pStyle w:val="31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T. Brown “Artificial Intelligence Trends Report,</w:t>
      </w:r>
      <w:r>
        <w:rPr>
          <w:rFonts w:hint="eastAsia" w:ascii="Times New Roman" w:hAnsi="Times New Roman" w:cs="Times New Roman"/>
          <w:sz w:val="20"/>
          <w:szCs w:val="20"/>
        </w:rPr>
        <w:t>”</w:t>
      </w:r>
      <w:r>
        <w:rPr>
          <w:rFonts w:ascii="Times New Roman" w:hAnsi="Times New Roman" w:cs="Times New Roman"/>
          <w:sz w:val="20"/>
          <w:szCs w:val="20"/>
        </w:rPr>
        <w:t xml:space="preserve"> OpenAI Research, White Paper, 2024.</w:t>
      </w:r>
    </w:p>
    <w:p w14:paraId="637434D0">
      <w:pPr>
        <w:pStyle w:val="31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I. Goodfellow, Y. Bengio, and A. Courville, Deep Learning, MIT Press, 2016.</w:t>
      </w:r>
    </w:p>
    <w:sectPr>
      <w:type w:val="continuous"/>
      <w:pgSz w:w="12240" w:h="15840"/>
      <w:pgMar w:top="1440" w:right="900" w:bottom="1440" w:left="1170" w:header="720" w:footer="720" w:gutter="0"/>
      <w:cols w:space="720" w:num="2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NimbusRomNo9L-Regu">
    <w:altName w:val="Yu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CF5EC2">
    <w:pPr>
      <w:pStyle w:val="13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©2026 VtechX Intelliworks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2F2056">
    <w:pPr>
      <w:pStyle w:val="14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20"/>
        <w:szCs w:val="20"/>
      </w:rPr>
      <w:t>JOURNAL OF</w:t>
    </w:r>
    <w:r>
      <w:rPr>
        <w:rFonts w:hint="default" w:ascii="Times New Roman" w:hAnsi="Times New Roman" w:cs="Times New Roman"/>
        <w:sz w:val="20"/>
        <w:szCs w:val="20"/>
        <w:lang w:val="en-IN"/>
      </w:rPr>
      <w:t xml:space="preserve"> NEXTGEN ENGINEERING, TECHNOLOGY AND SCIENCES </w:t>
    </w:r>
    <w:r>
      <w:rPr>
        <w:rFonts w:ascii="Times New Roman" w:hAnsi="Times New Roman" w:cs="Times New Roman"/>
        <w:sz w:val="20"/>
        <w:szCs w:val="20"/>
      </w:rPr>
      <w:t xml:space="preserve">        VOL. X ISSUE. X         MAY 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B26EF1"/>
    <w:multiLevelType w:val="multilevel"/>
    <w:tmpl w:val="24B26EF1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727F85"/>
    <w:multiLevelType w:val="multilevel"/>
    <w:tmpl w:val="3D727F85"/>
    <w:lvl w:ilvl="0" w:tentative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CB722C"/>
    <w:multiLevelType w:val="multilevel"/>
    <w:tmpl w:val="4FCB722C"/>
    <w:lvl w:ilvl="0" w:tentative="0">
      <w:start w:val="1"/>
      <w:numFmt w:val="upperLetter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013B30"/>
    <w:multiLevelType w:val="multilevel"/>
    <w:tmpl w:val="6F013B30"/>
    <w:lvl w:ilvl="0" w:tentative="0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8906B0"/>
    <w:multiLevelType w:val="multilevel"/>
    <w:tmpl w:val="748906B0"/>
    <w:lvl w:ilvl="0" w:tentative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C18"/>
    <w:rsid w:val="000D274A"/>
    <w:rsid w:val="000F7285"/>
    <w:rsid w:val="001223D9"/>
    <w:rsid w:val="00400192"/>
    <w:rsid w:val="005372AB"/>
    <w:rsid w:val="007D6C18"/>
    <w:rsid w:val="00806CF2"/>
    <w:rsid w:val="008B1D74"/>
    <w:rsid w:val="009A11B3"/>
    <w:rsid w:val="00A571CB"/>
    <w:rsid w:val="00AF2C94"/>
    <w:rsid w:val="00B027AB"/>
    <w:rsid w:val="00B11983"/>
    <w:rsid w:val="00BC71A7"/>
    <w:rsid w:val="00C75456"/>
    <w:rsid w:val="00CB5CA8"/>
    <w:rsid w:val="00CB6440"/>
    <w:rsid w:val="00CD6BD7"/>
    <w:rsid w:val="00F92698"/>
    <w:rsid w:val="57E0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en-US" w:eastAsia="en-US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footer"/>
    <w:basedOn w:val="1"/>
    <w:link w:val="3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4">
    <w:name w:val="header"/>
    <w:basedOn w:val="1"/>
    <w:link w:val="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5">
    <w:name w:val="Subtitle"/>
    <w:basedOn w:val="1"/>
    <w:next w:val="1"/>
    <w:link w:val="28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6">
    <w:name w:val="Table Grid"/>
    <w:basedOn w:val="12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7">
    <w:name w:val="Title"/>
    <w:basedOn w:val="1"/>
    <w:next w:val="1"/>
    <w:link w:val="27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Heading 2 Char"/>
    <w:basedOn w:val="11"/>
    <w:link w:val="3"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Heading 3 Char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21">
    <w:name w:val="Heading 4 Char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2">
    <w:name w:val="Heading 5 Char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3">
    <w:name w:val="Heading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Heading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Heading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6">
    <w:name w:val="Heading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Title Char"/>
    <w:basedOn w:val="11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Subtitle Char"/>
    <w:basedOn w:val="11"/>
    <w:link w:val="1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Quote Char"/>
    <w:basedOn w:val="11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Intense Quote Char"/>
    <w:basedOn w:val="11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Header Char"/>
    <w:basedOn w:val="11"/>
    <w:link w:val="14"/>
    <w:qFormat/>
    <w:uiPriority w:val="99"/>
  </w:style>
  <w:style w:type="character" w:customStyle="1" w:styleId="37">
    <w:name w:val="Footer Char"/>
    <w:basedOn w:val="11"/>
    <w:link w:val="13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508</Words>
  <Characters>2965</Characters>
  <Lines>24</Lines>
  <Paragraphs>7</Paragraphs>
  <TotalTime>3</TotalTime>
  <ScaleCrop>false</ScaleCrop>
  <LinksUpToDate>false</LinksUpToDate>
  <CharactersWithSpaces>3394</CharactersWithSpaces>
  <Application>WPS Office_12.1.0.25830_F1E327BC-269C-435d-A152-05C5408002CA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2026-04-19T08:29:00Z</dcterms:created>
  <dc:creator>HI</dc:creator>
  <cp:lastModifiedBy>Admin</cp:lastModifiedBy>
  <dcterms:modified xsi:type="dcterms:W3CDTF">2026-05-06T06:03:36Z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eyJoZGlkIjoiYTAxMjI1MGNhNTlhNmY0ZWRiNjRmODViMzE0YTZkODYifQ==</vt:lpwstr>
  </property>
  <property fmtid="{D5CDD505-2E9C-101B-9397-08002B2CF9AE}" pid="3" name="KSOProductBuildVer">
    <vt:lpwstr>1033-12.1.0.25830</vt:lpwstr>
  </property>
  <property fmtid="{D5CDD505-2E9C-101B-9397-08002B2CF9AE}" pid="4" name="ICV">
    <vt:lpwstr>2DE1231A97084B1EB88A88E78E05B8AD_12</vt:lpwstr>
  </property>
</Properties>
</file>